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0ACC3" w14:textId="77777777" w:rsidR="0002604A" w:rsidRPr="0002604A" w:rsidRDefault="0002604A" w:rsidP="0002604A">
      <w:pPr>
        <w:spacing w:after="0" w:line="240" w:lineRule="auto"/>
        <w:ind w:left="720"/>
        <w:contextualSpacing/>
        <w:rPr>
          <w:rFonts w:ascii="Britannic Bold" w:eastAsia="Calibri" w:hAnsi="Britannic Bold"/>
          <w:sz w:val="36"/>
          <w:szCs w:val="36"/>
        </w:rPr>
      </w:pPr>
    </w:p>
    <w:p w14:paraId="77D0A9BA" w14:textId="77777777" w:rsidR="0002604A" w:rsidRPr="0002604A" w:rsidRDefault="0002604A" w:rsidP="0002604A">
      <w:pPr>
        <w:spacing w:after="0" w:line="240" w:lineRule="auto"/>
        <w:jc w:val="center"/>
        <w:rPr>
          <w:rFonts w:ascii="Britannic Bold" w:eastAsia="Calibri" w:hAnsi="Britannic Bold"/>
          <w:color w:val="0070C0"/>
          <w:sz w:val="36"/>
          <w:szCs w:val="36"/>
          <w:u w:val="single"/>
        </w:rPr>
      </w:pPr>
      <w:r w:rsidRPr="0002604A">
        <w:rPr>
          <w:rFonts w:ascii="Britannic Bold" w:eastAsia="Calibri" w:hAnsi="Britannic Bold"/>
          <w:color w:val="0070C0"/>
          <w:sz w:val="36"/>
          <w:szCs w:val="36"/>
          <w:u w:val="single"/>
        </w:rPr>
        <w:t>S.T.E.M. &amp; Sensory</w:t>
      </w:r>
    </w:p>
    <w:p w14:paraId="1B0C2C33" w14:textId="77777777" w:rsidR="0002604A" w:rsidRPr="0002604A" w:rsidRDefault="0002604A" w:rsidP="0002604A">
      <w:pPr>
        <w:spacing w:after="0" w:line="240" w:lineRule="auto"/>
        <w:jc w:val="center"/>
        <w:rPr>
          <w:rFonts w:ascii="Britannic Bold" w:eastAsia="Calibri" w:hAnsi="Britannic Bold"/>
          <w:color w:val="0070C0"/>
          <w:sz w:val="36"/>
          <w:szCs w:val="36"/>
        </w:rPr>
      </w:pPr>
      <w:r w:rsidRPr="0002604A">
        <w:rPr>
          <w:rFonts w:ascii="Britannic Bold" w:eastAsia="Calibri" w:hAnsi="Britannic Bold"/>
          <w:color w:val="0070C0"/>
          <w:sz w:val="36"/>
          <w:szCs w:val="36"/>
          <w:u w:val="single"/>
        </w:rPr>
        <w:t>Science. Technology. Engineering. Mathematics.</w:t>
      </w:r>
    </w:p>
    <w:p w14:paraId="3D085C19" w14:textId="77777777" w:rsidR="0002604A" w:rsidRPr="0002604A" w:rsidRDefault="0002604A" w:rsidP="0002604A">
      <w:pPr>
        <w:spacing w:after="0" w:line="240" w:lineRule="auto"/>
        <w:jc w:val="center"/>
        <w:rPr>
          <w:rFonts w:ascii="Britannic Bold" w:eastAsia="Calibri" w:hAnsi="Britannic Bold"/>
          <w:color w:val="00B050"/>
          <w:sz w:val="36"/>
          <w:szCs w:val="36"/>
        </w:rPr>
      </w:pPr>
      <w:r w:rsidRPr="0002604A">
        <w:rPr>
          <w:rFonts w:ascii="Britannic Bold" w:eastAsia="Calibri" w:hAnsi="Britannic Bold"/>
          <w:color w:val="0070C0"/>
          <w:sz w:val="36"/>
          <w:szCs w:val="36"/>
        </w:rPr>
        <w:t xml:space="preserve">At least once a week, students are engaged in a cold or warm cooking project or science experiment that ties in with the thematic unit being presented.  </w:t>
      </w:r>
    </w:p>
    <w:p w14:paraId="04C1EE12" w14:textId="77777777" w:rsidR="0002604A" w:rsidRPr="0002604A" w:rsidRDefault="0002604A" w:rsidP="0002604A">
      <w:pPr>
        <w:spacing w:after="0" w:line="240" w:lineRule="auto"/>
        <w:jc w:val="center"/>
        <w:rPr>
          <w:rFonts w:ascii="Britannic Bold" w:eastAsia="Calibri" w:hAnsi="Britannic Bold"/>
          <w:color w:val="00B050"/>
          <w:sz w:val="36"/>
          <w:szCs w:val="36"/>
        </w:rPr>
      </w:pPr>
    </w:p>
    <w:p w14:paraId="1ED6EADA" w14:textId="77777777" w:rsidR="0002604A" w:rsidRPr="0002604A" w:rsidRDefault="0002604A" w:rsidP="0002604A">
      <w:pPr>
        <w:spacing w:after="0" w:line="240" w:lineRule="auto"/>
        <w:jc w:val="center"/>
        <w:rPr>
          <w:rFonts w:ascii="Britannic Bold" w:eastAsia="Calibri" w:hAnsi="Britannic Bold"/>
          <w:color w:val="00B050"/>
          <w:sz w:val="36"/>
          <w:szCs w:val="36"/>
        </w:rPr>
      </w:pPr>
      <w:r w:rsidRPr="0002604A">
        <w:rPr>
          <w:rFonts w:ascii="Britannic Bold" w:eastAsia="Calibri" w:hAnsi="Britannic Bold"/>
          <w:color w:val="00B050"/>
          <w:sz w:val="36"/>
          <w:szCs w:val="36"/>
          <w:u w:val="single"/>
        </w:rPr>
        <w:t>Music</w:t>
      </w:r>
    </w:p>
    <w:p w14:paraId="35FC7D85" w14:textId="77777777" w:rsidR="0002604A" w:rsidRPr="0002604A" w:rsidRDefault="0002604A" w:rsidP="0002604A">
      <w:pPr>
        <w:spacing w:after="0" w:line="240" w:lineRule="auto"/>
        <w:jc w:val="center"/>
        <w:rPr>
          <w:rFonts w:ascii="Britannic Bold" w:eastAsia="Calibri" w:hAnsi="Britannic Bold"/>
          <w:color w:val="00B050"/>
          <w:sz w:val="36"/>
          <w:szCs w:val="36"/>
        </w:rPr>
      </w:pPr>
      <w:r w:rsidRPr="0002604A">
        <w:rPr>
          <w:rFonts w:ascii="Britannic Bold" w:eastAsia="Calibri" w:hAnsi="Britannic Bold"/>
          <w:b/>
          <w:bCs/>
          <w:color w:val="00B050"/>
          <w:sz w:val="36"/>
          <w:szCs w:val="36"/>
        </w:rPr>
        <w:tab/>
      </w:r>
      <w:r w:rsidRPr="0002604A">
        <w:rPr>
          <w:rFonts w:ascii="Britannic Bold" w:eastAsia="Calibri" w:hAnsi="Britannic Bold"/>
          <w:bCs/>
          <w:color w:val="00B050"/>
          <w:sz w:val="36"/>
          <w:szCs w:val="36"/>
        </w:rPr>
        <w:t>All students come together each day to pray, sing, dance, and play musical instruments together!  We share what we’ve learned during this theme-based music instruction at our special events for Halloween, Thanksgiving, Christmas, and Graduation.</w:t>
      </w:r>
    </w:p>
    <w:p w14:paraId="3268265E" w14:textId="77777777" w:rsidR="0002604A" w:rsidRPr="0002604A" w:rsidRDefault="0002604A" w:rsidP="0002604A">
      <w:pPr>
        <w:spacing w:after="0" w:line="240" w:lineRule="auto"/>
        <w:jc w:val="center"/>
        <w:rPr>
          <w:rFonts w:ascii="Britannic Bold" w:eastAsia="Calibri" w:hAnsi="Britannic Bold"/>
          <w:sz w:val="36"/>
          <w:szCs w:val="36"/>
        </w:rPr>
      </w:pPr>
    </w:p>
    <w:p w14:paraId="6094AFD3" w14:textId="77777777" w:rsidR="0002604A" w:rsidRPr="0002604A" w:rsidRDefault="0002604A" w:rsidP="0002604A">
      <w:pPr>
        <w:spacing w:after="0" w:line="240" w:lineRule="auto"/>
        <w:jc w:val="center"/>
        <w:rPr>
          <w:rFonts w:ascii="Britannic Bold" w:eastAsia="Calibri" w:hAnsi="Britannic Bold"/>
          <w:color w:val="C00000"/>
          <w:sz w:val="36"/>
          <w:szCs w:val="36"/>
        </w:rPr>
      </w:pPr>
      <w:r w:rsidRPr="0002604A">
        <w:rPr>
          <w:rFonts w:ascii="Britannic Bold" w:eastAsia="Calibri" w:hAnsi="Britannic Bold"/>
          <w:color w:val="C00000"/>
          <w:sz w:val="36"/>
          <w:szCs w:val="36"/>
          <w:u w:val="single"/>
        </w:rPr>
        <w:t>Bible</w:t>
      </w:r>
    </w:p>
    <w:p w14:paraId="432A1D06" w14:textId="77777777" w:rsidR="0002604A" w:rsidRPr="0002604A" w:rsidRDefault="0002604A" w:rsidP="0002604A">
      <w:pPr>
        <w:spacing w:after="0" w:line="240" w:lineRule="auto"/>
        <w:jc w:val="center"/>
        <w:rPr>
          <w:rFonts w:ascii="Britannic Bold" w:eastAsia="Calibri" w:hAnsi="Britannic Bold"/>
          <w:color w:val="C00000"/>
          <w:sz w:val="36"/>
          <w:szCs w:val="36"/>
        </w:rPr>
      </w:pPr>
      <w:r w:rsidRPr="0002604A">
        <w:rPr>
          <w:rFonts w:ascii="Britannic Bold" w:eastAsia="Calibri" w:hAnsi="Britannic Bold"/>
          <w:b/>
          <w:bCs/>
          <w:color w:val="C00000"/>
          <w:sz w:val="36"/>
          <w:szCs w:val="36"/>
        </w:rPr>
        <w:tab/>
      </w:r>
      <w:r w:rsidRPr="0002604A">
        <w:rPr>
          <w:rFonts w:ascii="Britannic Bold" w:eastAsia="Calibri" w:hAnsi="Britannic Bold"/>
          <w:color w:val="C00000"/>
          <w:sz w:val="36"/>
          <w:szCs w:val="36"/>
        </w:rPr>
        <w:t>Christian education is part of our everyday learning. Activities, songs, and conversations are all part of our Christian environment.  Prayer is included as part of our day, as we always pray before snacks and lunch. Bible stories are presented to all age groups, with weekly enrichment activities based on the lessons available to the children in the classrooms.</w:t>
      </w:r>
    </w:p>
    <w:p w14:paraId="41A8542F" w14:textId="77777777" w:rsidR="0002604A" w:rsidRPr="0002604A" w:rsidRDefault="0002604A" w:rsidP="0002604A">
      <w:pPr>
        <w:spacing w:after="0" w:line="240" w:lineRule="auto"/>
        <w:jc w:val="center"/>
        <w:rPr>
          <w:rFonts w:ascii="Britannic Bold" w:eastAsia="Calibri" w:hAnsi="Britannic Bold"/>
          <w:sz w:val="36"/>
          <w:szCs w:val="36"/>
        </w:rPr>
      </w:pPr>
    </w:p>
    <w:p w14:paraId="71B26337" w14:textId="77777777" w:rsidR="0002604A" w:rsidRPr="0002604A" w:rsidRDefault="0002604A" w:rsidP="0002604A">
      <w:pPr>
        <w:spacing w:after="0" w:line="240" w:lineRule="auto"/>
        <w:jc w:val="center"/>
        <w:rPr>
          <w:rFonts w:ascii="Britannic Bold" w:eastAsia="Calibri" w:hAnsi="Britannic Bold"/>
          <w:color w:val="7030A0"/>
          <w:sz w:val="36"/>
          <w:szCs w:val="36"/>
          <w:u w:val="single"/>
        </w:rPr>
      </w:pPr>
      <w:r w:rsidRPr="0002604A">
        <w:rPr>
          <w:rFonts w:ascii="Britannic Bold" w:eastAsia="Calibri" w:hAnsi="Britannic Bold"/>
          <w:color w:val="7030A0"/>
          <w:sz w:val="36"/>
          <w:szCs w:val="36"/>
          <w:u w:val="single"/>
        </w:rPr>
        <w:t>Yoga</w:t>
      </w:r>
    </w:p>
    <w:p w14:paraId="63953482" w14:textId="77777777" w:rsidR="0002604A" w:rsidRPr="0002604A" w:rsidRDefault="0002604A" w:rsidP="0002604A">
      <w:pPr>
        <w:spacing w:after="0" w:line="240" w:lineRule="auto"/>
        <w:jc w:val="center"/>
        <w:rPr>
          <w:rFonts w:ascii="Britannic Bold" w:eastAsia="Calibri" w:hAnsi="Britannic Bold"/>
          <w:color w:val="7030A0"/>
          <w:sz w:val="36"/>
          <w:szCs w:val="36"/>
        </w:rPr>
      </w:pPr>
      <w:r w:rsidRPr="0002604A">
        <w:rPr>
          <w:rFonts w:ascii="Britannic Bold" w:eastAsia="Calibri" w:hAnsi="Britannic Bold"/>
          <w:color w:val="7030A0"/>
          <w:sz w:val="36"/>
          <w:szCs w:val="36"/>
        </w:rPr>
        <w:t>Our weekly yoga class encourages self-esteem and body awareness with noncompetitive physical activity.  Children learn techniques for self-health and relaxation.  Physically, it enhances their flexibility, strength, and coordination.</w:t>
      </w:r>
    </w:p>
    <w:p w14:paraId="6E0C3F0F" w14:textId="77777777" w:rsidR="0002604A" w:rsidRPr="0002604A" w:rsidRDefault="0002604A" w:rsidP="0002604A">
      <w:pPr>
        <w:spacing w:after="0" w:line="240" w:lineRule="auto"/>
        <w:jc w:val="center"/>
        <w:rPr>
          <w:rFonts w:ascii="Britannic Bold" w:eastAsia="Calibri" w:hAnsi="Britannic Bold"/>
          <w:sz w:val="36"/>
          <w:szCs w:val="36"/>
        </w:rPr>
      </w:pPr>
    </w:p>
    <w:p w14:paraId="02B2F99B" w14:textId="77777777" w:rsidR="00FD6E88" w:rsidRDefault="00FD6E88" w:rsidP="0002604A">
      <w:pPr>
        <w:spacing w:after="0" w:line="240" w:lineRule="auto"/>
        <w:jc w:val="center"/>
        <w:rPr>
          <w:rFonts w:ascii="Britannic Bold" w:eastAsia="Calibri" w:hAnsi="Britannic Bold"/>
          <w:sz w:val="36"/>
          <w:szCs w:val="36"/>
          <w:u w:val="single"/>
        </w:rPr>
      </w:pPr>
    </w:p>
    <w:p w14:paraId="52285D0F" w14:textId="77777777" w:rsidR="00FD6E88" w:rsidRDefault="00FD6E88" w:rsidP="0002604A">
      <w:pPr>
        <w:spacing w:after="0" w:line="240" w:lineRule="auto"/>
        <w:jc w:val="center"/>
        <w:rPr>
          <w:rFonts w:ascii="Britannic Bold" w:eastAsia="Calibri" w:hAnsi="Britannic Bold"/>
          <w:sz w:val="36"/>
          <w:szCs w:val="36"/>
          <w:u w:val="single"/>
        </w:rPr>
      </w:pPr>
    </w:p>
    <w:p w14:paraId="66DC0880" w14:textId="271E5825" w:rsidR="0002604A" w:rsidRPr="0002604A" w:rsidRDefault="0002604A" w:rsidP="0002604A">
      <w:pPr>
        <w:spacing w:after="0" w:line="240" w:lineRule="auto"/>
        <w:jc w:val="center"/>
        <w:rPr>
          <w:rFonts w:ascii="Britannic Bold" w:eastAsia="Calibri" w:hAnsi="Britannic Bold"/>
          <w:color w:val="0070C0"/>
          <w:sz w:val="36"/>
          <w:szCs w:val="36"/>
        </w:rPr>
      </w:pPr>
      <w:r w:rsidRPr="0002604A">
        <w:rPr>
          <w:rFonts w:ascii="Britannic Bold" w:eastAsia="Calibri" w:hAnsi="Britannic Bold"/>
          <w:color w:val="0070C0"/>
          <w:sz w:val="36"/>
          <w:szCs w:val="36"/>
          <w:u w:val="single"/>
        </w:rPr>
        <w:lastRenderedPageBreak/>
        <w:t>Computer Lab</w:t>
      </w:r>
    </w:p>
    <w:p w14:paraId="223EFFA0" w14:textId="77777777" w:rsidR="0002604A" w:rsidRPr="0002604A" w:rsidRDefault="0002604A" w:rsidP="0002604A">
      <w:pPr>
        <w:spacing w:after="0" w:line="240" w:lineRule="auto"/>
        <w:jc w:val="center"/>
        <w:rPr>
          <w:rFonts w:ascii="Britannic Bold" w:eastAsia="Calibri" w:hAnsi="Britannic Bold"/>
          <w:color w:val="0070C0"/>
          <w:sz w:val="36"/>
          <w:szCs w:val="36"/>
        </w:rPr>
      </w:pPr>
      <w:r w:rsidRPr="0002604A">
        <w:rPr>
          <w:rFonts w:ascii="Britannic Bold" w:eastAsia="Calibri" w:hAnsi="Britannic Bold"/>
          <w:b/>
          <w:bCs/>
          <w:color w:val="0070C0"/>
          <w:sz w:val="36"/>
          <w:szCs w:val="36"/>
        </w:rPr>
        <w:tab/>
      </w:r>
      <w:r w:rsidRPr="0002604A">
        <w:rPr>
          <w:rFonts w:ascii="Britannic Bold" w:eastAsia="Calibri" w:hAnsi="Britannic Bold"/>
          <w:color w:val="0070C0"/>
          <w:sz w:val="36"/>
          <w:szCs w:val="36"/>
        </w:rPr>
        <w:t xml:space="preserve">We do not presently have computers in the classrooms.  However, as part of our School Improvement Plan for the 2019-2020 school year, we are hoping to purchase tablets to extend the curriculum in our 4’s classes. </w:t>
      </w:r>
    </w:p>
    <w:p w14:paraId="65E170E5" w14:textId="77777777" w:rsidR="0002604A" w:rsidRPr="0002604A" w:rsidRDefault="0002604A" w:rsidP="0002604A">
      <w:pPr>
        <w:spacing w:after="0" w:line="240" w:lineRule="auto"/>
        <w:jc w:val="center"/>
        <w:rPr>
          <w:rFonts w:ascii="Britannic Bold" w:eastAsia="Calibri" w:hAnsi="Britannic Bold"/>
          <w:sz w:val="36"/>
          <w:szCs w:val="36"/>
        </w:rPr>
      </w:pPr>
    </w:p>
    <w:p w14:paraId="14B4DDE1" w14:textId="77777777" w:rsidR="0002604A" w:rsidRPr="0002604A" w:rsidRDefault="0002604A" w:rsidP="0002604A">
      <w:pPr>
        <w:spacing w:after="0" w:line="240" w:lineRule="auto"/>
        <w:jc w:val="center"/>
        <w:rPr>
          <w:rFonts w:ascii="Britannic Bold" w:eastAsia="Calibri" w:hAnsi="Britannic Bold"/>
          <w:color w:val="00B050"/>
          <w:sz w:val="36"/>
          <w:szCs w:val="36"/>
          <w:u w:val="single"/>
        </w:rPr>
      </w:pPr>
      <w:r w:rsidRPr="0002604A">
        <w:rPr>
          <w:rFonts w:ascii="Britannic Bold" w:eastAsia="Calibri" w:hAnsi="Britannic Bold"/>
          <w:color w:val="00B050"/>
          <w:sz w:val="36"/>
          <w:szCs w:val="36"/>
          <w:u w:val="single"/>
        </w:rPr>
        <w:t>Library</w:t>
      </w:r>
    </w:p>
    <w:p w14:paraId="79B0CEA9" w14:textId="77777777" w:rsidR="0002604A" w:rsidRPr="0002604A" w:rsidRDefault="0002604A" w:rsidP="0002604A">
      <w:pPr>
        <w:spacing w:after="0" w:line="240" w:lineRule="auto"/>
        <w:jc w:val="center"/>
        <w:rPr>
          <w:rFonts w:ascii="Britannic Bold" w:eastAsia="Calibri" w:hAnsi="Britannic Bold"/>
          <w:color w:val="00B050"/>
          <w:sz w:val="36"/>
          <w:szCs w:val="36"/>
        </w:rPr>
      </w:pPr>
      <w:r w:rsidRPr="0002604A">
        <w:rPr>
          <w:rFonts w:ascii="Britannic Bold" w:eastAsia="Calibri" w:hAnsi="Britannic Bold"/>
          <w:color w:val="00B050"/>
          <w:sz w:val="36"/>
          <w:szCs w:val="36"/>
        </w:rPr>
        <w:t>We have a beautiful library that is used weekly for Bible and other special activities, such as visits from Johnny Appleseed, the 911 operator, Chesapeake Public Library’s Early Literacy program, and much more!  Our 4’s classes are issued their very own library cards for the second half of the school year.  They are taught how to check out their own books and be responsible for caring for them and returning them on time.</w:t>
      </w:r>
    </w:p>
    <w:p w14:paraId="540EE3D4" w14:textId="77777777" w:rsidR="00643D88" w:rsidRPr="00FD6E88" w:rsidRDefault="00643D88">
      <w:pPr>
        <w:rPr>
          <w:rFonts w:ascii="Britannic Bold" w:hAnsi="Britannic Bold"/>
          <w:sz w:val="36"/>
          <w:szCs w:val="36"/>
        </w:rPr>
      </w:pPr>
      <w:bookmarkStart w:id="0" w:name="_GoBack"/>
      <w:bookmarkEnd w:id="0"/>
    </w:p>
    <w:sectPr w:rsidR="00643D88" w:rsidRPr="00FD6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4A"/>
    <w:rsid w:val="0002604A"/>
    <w:rsid w:val="00643D88"/>
    <w:rsid w:val="00FD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C5D6"/>
  <w15:chartTrackingRefBased/>
  <w15:docId w15:val="{91BBC250-A89E-4E05-9439-516CB5ED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CBC Admin</dc:creator>
  <cp:keywords/>
  <dc:description/>
  <cp:lastModifiedBy>CBC Admin</cp:lastModifiedBy>
  <cp:revision>2</cp:revision>
  <dcterms:created xsi:type="dcterms:W3CDTF">2019-02-26T18:26:00Z</dcterms:created>
  <dcterms:modified xsi:type="dcterms:W3CDTF">2019-02-26T18:29:00Z</dcterms:modified>
</cp:coreProperties>
</file>